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7F" w:rsidRDefault="00887453">
      <w:pPr>
        <w:pStyle w:val="Ttulo"/>
      </w:pP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SIMPLIFICADO</w:t>
      </w:r>
    </w:p>
    <w:p w:rsidR="00767F7F" w:rsidRDefault="00767F7F">
      <w:pPr>
        <w:pStyle w:val="Textoindependiente"/>
        <w:spacing w:before="79"/>
        <w:rPr>
          <w:b/>
        </w:rPr>
      </w:pPr>
    </w:p>
    <w:p w:rsidR="00767F7F" w:rsidRDefault="00887453">
      <w:pPr>
        <w:pStyle w:val="Textoindependiente"/>
        <w:spacing w:line="276" w:lineRule="auto"/>
        <w:ind w:left="120" w:right="381"/>
        <w:jc w:val="both"/>
      </w:pP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México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Médica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Centro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Varonil de Reinserción Social Santa Martha Acatitla, dependiente de la Dirección de Servicios Médico Legales y en Centros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Readaptación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Social,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adscrita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Subsecretaría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Insumos,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con </w:t>
      </w:r>
      <w:bookmarkStart w:id="0" w:name="_GoBack"/>
      <w:bookmarkEnd w:id="0"/>
      <w:r>
        <w:rPr>
          <w:color w:val="808080"/>
        </w:rPr>
        <w:t>domicilio en calle Morelos S/N, Col. Paraje Zacatepec, C. P. 09560, Alcaldía Iztapalapa, Ciudad de México, es responsable del tratamiento de 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 que se recaban,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cuales serán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protegidos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en el Sistema de Datos Personales </w:t>
      </w:r>
      <w:r>
        <w:rPr>
          <w:b/>
          <w:color w:val="808080"/>
        </w:rPr>
        <w:t xml:space="preserve">“Expediente </w:t>
      </w:r>
      <w:r>
        <w:rPr>
          <w:b/>
          <w:color w:val="808080"/>
        </w:rPr>
        <w:t>Clínico de la Unidad Médica en el Centro Varonil de Reinserción Social Santa Martha Acatitla (CEVARESO)”</w:t>
      </w:r>
      <w:r>
        <w:rPr>
          <w:color w:val="808080"/>
        </w:rPr>
        <w:t>.</w:t>
      </w:r>
    </w:p>
    <w:p w:rsidR="00767F7F" w:rsidRDefault="00767F7F">
      <w:pPr>
        <w:pStyle w:val="Textoindependiente"/>
        <w:spacing w:before="40"/>
      </w:pPr>
    </w:p>
    <w:p w:rsidR="00767F7F" w:rsidRDefault="00887453">
      <w:pPr>
        <w:pStyle w:val="Textoindependiente"/>
        <w:spacing w:line="276" w:lineRule="auto"/>
        <w:ind w:left="120" w:right="391"/>
        <w:jc w:val="both"/>
      </w:pPr>
      <w:r>
        <w:rPr>
          <w:color w:val="808080"/>
        </w:rPr>
        <w:t xml:space="preserve">Los datos personales recabados, serán utilizados con la finalidad de procesar y registrar la información identificativa relacionada con el estado de </w:t>
      </w:r>
      <w:r>
        <w:rPr>
          <w:color w:val="808080"/>
        </w:rPr>
        <w:t>salud actual y pasado de las personas privadas de libertad que reciben atención médica dentro de la Unidad Médica en el Centro Varonil de Reinserción Social Santa Martha Acatitla, a fin de conformar el expediente clínico.</w:t>
      </w:r>
    </w:p>
    <w:p w:rsidR="00767F7F" w:rsidRDefault="00767F7F">
      <w:pPr>
        <w:pStyle w:val="Textoindependiente"/>
        <w:spacing w:before="42"/>
      </w:pPr>
    </w:p>
    <w:p w:rsidR="00767F7F" w:rsidRDefault="00887453">
      <w:pPr>
        <w:pStyle w:val="Textoindependiente"/>
        <w:spacing w:line="276" w:lineRule="auto"/>
        <w:ind w:left="105" w:right="137"/>
        <w:jc w:val="both"/>
      </w:pPr>
      <w:r>
        <w:rPr>
          <w:color w:val="808080"/>
        </w:rPr>
        <w:t>Para su uso, se prevé integrar de</w:t>
      </w:r>
      <w:r>
        <w:rPr>
          <w:color w:val="808080"/>
        </w:rPr>
        <w:t xml:space="preserve"> manera ordenada y sistemática la información primordial para formular el diagnóstico médico con el propósito de establecer el tratamiento a seguir para recuperar la 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personas que se encuentran privadas de libertad.</w:t>
      </w:r>
    </w:p>
    <w:p w:rsidR="00767F7F" w:rsidRDefault="00767F7F">
      <w:pPr>
        <w:pStyle w:val="Textoindependiente"/>
        <w:spacing w:before="41"/>
      </w:pPr>
    </w:p>
    <w:p w:rsidR="00767F7F" w:rsidRDefault="00887453">
      <w:pPr>
        <w:pStyle w:val="Textoindependiente"/>
        <w:spacing w:line="276" w:lineRule="auto"/>
        <w:ind w:left="120" w:right="111"/>
        <w:jc w:val="both"/>
      </w:pPr>
      <w:r>
        <w:rPr>
          <w:color w:val="808080"/>
        </w:rPr>
        <w:t>Así mismo, se le informa qu</w:t>
      </w:r>
      <w:r>
        <w:rPr>
          <w:color w:val="808080"/>
        </w:rPr>
        <w:t>e sus datos personales 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podrán ser difundidos sin su consentimiento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expreso, salvo 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Posesión de Sujetos Obligados de la Ciudad de México.</w:t>
      </w:r>
    </w:p>
    <w:p w:rsidR="00767F7F" w:rsidRDefault="00767F7F">
      <w:pPr>
        <w:pStyle w:val="Textoindependiente"/>
        <w:spacing w:before="38"/>
      </w:pPr>
    </w:p>
    <w:p w:rsidR="00767F7F" w:rsidRDefault="00887453">
      <w:pPr>
        <w:pStyle w:val="Textoindependiente"/>
        <w:spacing w:before="1" w:line="276" w:lineRule="auto"/>
        <w:ind w:left="120" w:right="106"/>
        <w:jc w:val="both"/>
      </w:pPr>
      <w:r>
        <w:rPr>
          <w:color w:val="808080"/>
        </w:rPr>
        <w:t>La transferencia de Datos Personales será únicamente a Organismos Garantes y Autoridades Judiciales o Administrativas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 requerimientos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podrían ser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los siguientes Sujetos Obligados:</w:t>
      </w:r>
    </w:p>
    <w:p w:rsidR="00767F7F" w:rsidRDefault="00887453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225" w:line="276" w:lineRule="auto"/>
        <w:ind w:right="115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información derivados de controversias que se susciten con motivo del cumplimiento de los convenios de coordinación administrativa en materia de readaptación social.</w:t>
      </w: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before="226" w:line="273" w:lineRule="auto"/>
        <w:ind w:left="840" w:right="382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República;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cumplimiento a los requerimientos del Ministerio Público en la investigación de delitos federales.</w:t>
      </w: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before="240" w:line="276" w:lineRule="auto"/>
        <w:ind w:left="840" w:hanging="360"/>
      </w:pPr>
      <w:r>
        <w:rPr>
          <w:b/>
          <w:color w:val="808080"/>
        </w:rPr>
        <w:t>Comisión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relacionados con la posible irregularidad o negativa en la prestación de servicios médicos justificados o urgentes y requiera información y/o pruebas que aporten los prestadores de servicios médicos y los usuarios, en 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</w:t>
      </w:r>
      <w:r>
        <w:rPr>
          <w:color w:val="808080"/>
        </w:rPr>
        <w:t>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 y realizar las diligencias correspondientes.</w:t>
      </w:r>
    </w:p>
    <w:p w:rsidR="00767F7F" w:rsidRDefault="00767F7F">
      <w:pPr>
        <w:spacing w:line="276" w:lineRule="auto"/>
        <w:jc w:val="both"/>
        <w:sectPr w:rsidR="00767F7F">
          <w:headerReference w:type="default" r:id="rId7"/>
          <w:footerReference w:type="default" r:id="rId8"/>
          <w:type w:val="continuous"/>
          <w:pgSz w:w="12240" w:h="15840"/>
          <w:pgMar w:top="2300" w:right="900" w:bottom="1440" w:left="900" w:header="420" w:footer="1240" w:gutter="0"/>
          <w:pgNumType w:start="1"/>
          <w:cols w:space="720"/>
        </w:sectPr>
      </w:pP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before="254" w:line="276" w:lineRule="auto"/>
        <w:ind w:left="840" w:right="389" w:hanging="360"/>
      </w:pPr>
      <w:r>
        <w:rPr>
          <w:b/>
          <w:color w:val="808080"/>
        </w:rPr>
        <w:lastRenderedPageBreak/>
        <w:t>Secretaría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integración del Sistema de Información básica en materia de salud.</w:t>
      </w:r>
    </w:p>
    <w:p w:rsidR="00767F7F" w:rsidRDefault="00767F7F">
      <w:pPr>
        <w:pStyle w:val="Textoindependiente"/>
        <w:spacing w:before="55"/>
      </w:pP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9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 denuncias por presuntas violaciones a los derechos humanos por parte de algún servidor público.</w:t>
      </w:r>
    </w:p>
    <w:p w:rsidR="00767F7F" w:rsidRDefault="00767F7F">
      <w:pPr>
        <w:pStyle w:val="Textoindependiente"/>
        <w:spacing w:before="42"/>
      </w:pP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 xml:space="preserve">a fin de </w:t>
      </w:r>
      <w:r>
        <w:rPr>
          <w:color w:val="808080"/>
        </w:rPr>
        <w:t>conocer los recursos de revisión que por su interés y trascendencia así lo ameriten y la sustanciación a los recursos de inconformidad de las determinaciones o resoluciones del Instituto de Acceso a la Información Pública y Protección de Datos Personales d</w:t>
      </w:r>
      <w:r>
        <w:rPr>
          <w:color w:val="808080"/>
        </w:rPr>
        <w:t>e la Ciudad de México.</w:t>
      </w:r>
    </w:p>
    <w:p w:rsidR="00767F7F" w:rsidRDefault="00767F7F">
      <w:pPr>
        <w:pStyle w:val="Textoindependiente"/>
        <w:spacing w:before="40"/>
      </w:pP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9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 solicitudes de información, dudas, sugerencias, comentarios, requerimientos, quejas y avisos sobre la probable comisión de ilícitos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l</w:t>
      </w:r>
      <w:r>
        <w:rPr>
          <w:color w:val="808080"/>
        </w:rPr>
        <w:t>a gestión de trámites relacionados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con el funcionamiento y la calidad de los servicios de salud otorgados en las Unidades Médicas que integran la Secretaría de Salud de la Ciudad de México, a efecto de que las áreas correspondientes proporcionen respuesta </w:t>
      </w:r>
      <w:r>
        <w:rPr>
          <w:color w:val="808080"/>
        </w:rPr>
        <w:t xml:space="preserve">y atención </w:t>
      </w:r>
      <w:r>
        <w:rPr>
          <w:color w:val="808080"/>
          <w:spacing w:val="-2"/>
        </w:rPr>
        <w:t>oportuna.</w:t>
      </w:r>
    </w:p>
    <w:p w:rsidR="00767F7F" w:rsidRDefault="00767F7F">
      <w:pPr>
        <w:pStyle w:val="Textoindependiente"/>
        <w:spacing w:before="53"/>
      </w:pP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91" w:hanging="360"/>
      </w:pPr>
      <w:r>
        <w:rPr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:rsidR="00767F7F" w:rsidRDefault="00767F7F">
      <w:pPr>
        <w:pStyle w:val="Textoindependiente"/>
        <w:spacing w:before="55"/>
      </w:pP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</w:t>
      </w:r>
      <w:r>
        <w:rPr>
          <w:color w:val="808080"/>
        </w:rPr>
        <w:t xml:space="preserve"> colaboración en la investigación de delitos, contribuyendo al aseguramiento del acceso a la justicia en la aplicación del derecho y reparación del daño.</w:t>
      </w:r>
    </w:p>
    <w:p w:rsidR="00767F7F" w:rsidRDefault="00767F7F">
      <w:pPr>
        <w:pStyle w:val="Textoindependiente"/>
        <w:spacing w:before="41"/>
      </w:pPr>
    </w:p>
    <w:p w:rsidR="00767F7F" w:rsidRDefault="00887453">
      <w:pPr>
        <w:pStyle w:val="Prrafodelista"/>
        <w:numPr>
          <w:ilvl w:val="0"/>
          <w:numId w:val="1"/>
        </w:numPr>
        <w:tabs>
          <w:tab w:val="left" w:pos="876"/>
        </w:tabs>
        <w:spacing w:line="276" w:lineRule="auto"/>
        <w:ind w:left="876" w:right="527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 xml:space="preserve">se proporcionará la 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:rsidR="00767F7F" w:rsidRDefault="00767F7F">
      <w:pPr>
        <w:pStyle w:val="Textoindependiente"/>
        <w:spacing w:before="38"/>
      </w:pP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87" w:hanging="360"/>
      </w:pPr>
      <w:r>
        <w:rPr>
          <w:b/>
          <w:color w:val="808080"/>
        </w:rPr>
        <w:t>Instituto de Acceso a la Información Pública y Protección de Datos Per</w:t>
      </w:r>
      <w:r>
        <w:rPr>
          <w:b/>
          <w:color w:val="808080"/>
        </w:rPr>
        <w:t xml:space="preserve">sonales de la Ciudad 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</w:t>
      </w:r>
      <w:r>
        <w:rPr>
          <w:color w:val="808080"/>
        </w:rPr>
        <w:t>e la Ley de Protección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:rsidR="00767F7F" w:rsidRDefault="00767F7F">
      <w:pPr>
        <w:spacing w:line="276" w:lineRule="auto"/>
        <w:jc w:val="both"/>
        <w:sectPr w:rsidR="00767F7F">
          <w:pgSz w:w="12240" w:h="15840"/>
          <w:pgMar w:top="2300" w:right="900" w:bottom="1440" w:left="900" w:header="420" w:footer="1240" w:gutter="0"/>
          <w:cols w:space="720"/>
        </w:sectPr>
      </w:pPr>
    </w:p>
    <w:p w:rsidR="00767F7F" w:rsidRDefault="00887453">
      <w:pPr>
        <w:pStyle w:val="Prrafodelista"/>
        <w:numPr>
          <w:ilvl w:val="0"/>
          <w:numId w:val="1"/>
        </w:numPr>
        <w:tabs>
          <w:tab w:val="left" w:pos="840"/>
        </w:tabs>
        <w:spacing w:before="254" w:line="276" w:lineRule="auto"/>
        <w:ind w:left="840" w:right="387" w:hanging="360"/>
      </w:pPr>
      <w:r>
        <w:rPr>
          <w:b/>
          <w:color w:val="808080"/>
        </w:rPr>
        <w:lastRenderedPageBreak/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>se proporcionará información cuando se requiera para dar el seguimiento correspondiente a investigaciones de que</w:t>
      </w:r>
      <w:r>
        <w:rPr>
          <w:color w:val="808080"/>
        </w:rPr>
        <w:t>jas y denuncias por presuntas violaciones a los derechos humanos.</w:t>
      </w:r>
    </w:p>
    <w:p w:rsidR="00767F7F" w:rsidRDefault="00767F7F">
      <w:pPr>
        <w:pStyle w:val="Textoindependiente"/>
        <w:spacing w:before="43"/>
      </w:pPr>
    </w:p>
    <w:p w:rsidR="00767F7F" w:rsidRDefault="00887453">
      <w:pPr>
        <w:pStyle w:val="Textoindependiente"/>
        <w:spacing w:before="1"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directamente ante la Unidad de 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domicilio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Ave</w:t>
      </w:r>
      <w:r>
        <w:rPr>
          <w:color w:val="808080"/>
        </w:rPr>
        <w:t>nida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No. 423, planta baja, Colonia Conjunto Urbano, Nonoalco Tlatelolco, Alcaldía Cuauhtémoc, C. P. 06900, Ciudad de México, con número telefónico 55 5132 1250, extensión 1344.</w:t>
      </w:r>
    </w:p>
    <w:p w:rsidR="00767F7F" w:rsidRDefault="00767F7F">
      <w:pPr>
        <w:pStyle w:val="Textoindependiente"/>
        <w:spacing w:before="39"/>
      </w:pPr>
    </w:p>
    <w:p w:rsidR="00767F7F" w:rsidRDefault="00887453">
      <w:pPr>
        <w:pStyle w:val="Textoindependiente"/>
        <w:spacing w:line="276" w:lineRule="auto"/>
        <w:ind w:left="120" w:right="109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 Privacidad Integral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 xml:space="preserve">en el apartado de “Avisos de Privacidad </w:t>
      </w:r>
      <w:r>
        <w:rPr>
          <w:color w:val="808080"/>
          <w:spacing w:val="-2"/>
        </w:rPr>
        <w:t>SEDESA”.</w:t>
      </w:r>
    </w:p>
    <w:sectPr w:rsidR="00767F7F">
      <w:pgSz w:w="12240" w:h="15840"/>
      <w:pgMar w:top="230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453" w:rsidRDefault="00887453">
      <w:r>
        <w:separator/>
      </w:r>
    </w:p>
  </w:endnote>
  <w:endnote w:type="continuationSeparator" w:id="0">
    <w:p w:rsidR="00887453" w:rsidRDefault="0088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7F" w:rsidRDefault="0088745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808" behindDoc="1" locked="0" layoutInCell="1" allowOverlap="1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9131262</wp:posOffset>
              </wp:positionV>
              <wp:extent cx="2160270" cy="495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7F7F" w:rsidRDefault="00887453">
                          <w:pPr>
                            <w:spacing w:line="235" w:lineRule="auto"/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767F7F" w:rsidRDefault="00887453">
                          <w:pPr>
                            <w:spacing w:line="242" w:lineRule="auto"/>
                            <w:ind w:left="20" w:right="122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 (55) 5132 1250 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19pt;width:170.1pt;height:39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" filled="f" stroked="f">
              <v:textbox inset="0,0,0,0">
                <w:txbxContent>
                  <w:p w:rsidR="00767F7F" w:rsidRDefault="00887453">
                    <w:pPr>
                      <w:spacing w:line="235" w:lineRule="auto"/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767F7F" w:rsidRDefault="00887453">
                    <w:pPr>
                      <w:spacing w:line="242" w:lineRule="auto"/>
                      <w:ind w:left="20" w:right="122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 (55) 5132 1250 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453" w:rsidRDefault="00887453">
      <w:r>
        <w:separator/>
      </w:r>
    </w:p>
  </w:footnote>
  <w:footnote w:type="continuationSeparator" w:id="0">
    <w:p w:rsidR="00887453" w:rsidRDefault="0088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7F" w:rsidRDefault="007A1E90">
    <w:pPr>
      <w:pStyle w:val="Textoindependiente"/>
      <w:spacing w:line="14" w:lineRule="auto"/>
      <w:rPr>
        <w:sz w:val="20"/>
      </w:rPr>
    </w:pPr>
    <w:r w:rsidRPr="007A1E90">
      <w:rPr>
        <w:sz w:val="20"/>
      </w:rPr>
      <w:drawing>
        <wp:anchor distT="0" distB="0" distL="114300" distR="114300" simplePos="0" relativeHeight="251686400" behindDoc="0" locked="0" layoutInCell="1" allowOverlap="1" wp14:anchorId="5565DCCE" wp14:editId="3FD4AFFD">
          <wp:simplePos x="0" y="0"/>
          <wp:positionH relativeFrom="column">
            <wp:posOffset>4892293</wp:posOffset>
          </wp:positionH>
          <wp:positionV relativeFrom="paragraph">
            <wp:posOffset>428625</wp:posOffset>
          </wp:positionV>
          <wp:extent cx="1559942" cy="609600"/>
          <wp:effectExtent l="0" t="0" r="254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64" cy="61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E90">
      <w:rPr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4E7272" wp14:editId="088946D3">
              <wp:simplePos x="0" y="0"/>
              <wp:positionH relativeFrom="column">
                <wp:posOffset>3419475</wp:posOffset>
              </wp:positionH>
              <wp:positionV relativeFrom="paragraph">
                <wp:posOffset>-95250</wp:posOffset>
              </wp:positionV>
              <wp:extent cx="314261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261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A1E90" w:rsidRDefault="007A1E90" w:rsidP="007A1E90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7A1E90" w:rsidRDefault="007A1E90" w:rsidP="007A1E90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7A1E90" w:rsidRDefault="007A1E90" w:rsidP="007A1E90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4E7272" id="Rectángulo 10" o:spid="_x0000_s1026" style="position:absolute;margin-left:269.25pt;margin-top:-7.5pt;width:247.45pt;height:48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7A1E90" w:rsidRDefault="007A1E90" w:rsidP="007A1E90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7A1E90" w:rsidRDefault="007A1E90" w:rsidP="007A1E90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7A1E90" w:rsidRDefault="007A1E90" w:rsidP="007A1E90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887453">
      <w:rPr>
        <w:noProof/>
      </w:rPr>
      <w:drawing>
        <wp:anchor distT="0" distB="0" distL="0" distR="0" simplePos="0" relativeHeight="251629056" behindDoc="1" locked="0" layoutInCell="1" allowOverlap="1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7CF6"/>
    <w:multiLevelType w:val="hybridMultilevel"/>
    <w:tmpl w:val="94423F0A"/>
    <w:lvl w:ilvl="0" w:tplc="CDFCEC64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6A5492F0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A202C6EC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087CCB80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697885C6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879E43D2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62C475B0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41E2F6CC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77D48B4E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F7F"/>
    <w:rsid w:val="00767F7F"/>
    <w:rsid w:val="007A1E90"/>
    <w:rsid w:val="008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1E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E90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1E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90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2024-07-03T18:31:00Z</dcterms:created>
  <dcterms:modified xsi:type="dcterms:W3CDTF">2024-07-03T18:32:00Z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