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7B" w:rsidRDefault="00FF6852">
      <w:pPr>
        <w:pStyle w:val="Textoindependiente"/>
        <w:rPr>
          <w:rFonts w:ascii="Times New Roman"/>
          <w:sz w:val="20"/>
        </w:rPr>
      </w:pPr>
      <w:r w:rsidRPr="00FF6852">
        <w:rPr>
          <w:rFonts w:ascii="Times New Roman"/>
          <w:sz w:val="20"/>
        </w:rPr>
        <w:drawing>
          <wp:anchor distT="0" distB="0" distL="114300" distR="114300" simplePos="0" relativeHeight="251696128" behindDoc="0" locked="0" layoutInCell="1" allowOverlap="1" wp14:anchorId="7839A1B6" wp14:editId="55FDB9BA">
            <wp:simplePos x="0" y="0"/>
            <wp:positionH relativeFrom="column">
              <wp:posOffset>4915658</wp:posOffset>
            </wp:positionH>
            <wp:positionV relativeFrom="paragraph">
              <wp:posOffset>-187325</wp:posOffset>
            </wp:positionV>
            <wp:extent cx="1498477" cy="609600"/>
            <wp:effectExtent l="0" t="0" r="6985" b="0"/>
            <wp:wrapNone/>
            <wp:docPr id="26" name="Imagen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03" cy="61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6852">
        <w:rPr>
          <w:rFonts w:ascii="Times New Roman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8AE49" wp14:editId="4252F917">
                <wp:simplePos x="0" y="0"/>
                <wp:positionH relativeFrom="column">
                  <wp:posOffset>3505200</wp:posOffset>
                </wp:positionH>
                <wp:positionV relativeFrom="paragraph">
                  <wp:posOffset>-711200</wp:posOffset>
                </wp:positionV>
                <wp:extent cx="3018790" cy="619027"/>
                <wp:effectExtent l="0" t="0" r="10160" b="10160"/>
                <wp:wrapNone/>
                <wp:docPr id="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790" cy="61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6852" w:rsidRDefault="00FF6852" w:rsidP="00FF6852">
                            <w:pPr>
                              <w:spacing w:line="276" w:lineRule="auto"/>
                              <w:ind w:right="-6"/>
                              <w:rPr>
                                <w:rFonts w:eastAsia="Source Sans Pro"/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Source Sans Pro"/>
                                <w:b/>
                                <w:color w:val="808080"/>
                                <w:sz w:val="20"/>
                                <w:szCs w:val="20"/>
                              </w:rPr>
                              <w:t>SECRETARÍA DE SALUD DE LA CIUDAD DE MÉXICO</w:t>
                            </w:r>
                          </w:p>
                          <w:p w:rsidR="00FF6852" w:rsidRDefault="00FF6852" w:rsidP="00FF6852">
                            <w:pPr>
                              <w:spacing w:line="276" w:lineRule="auto"/>
                              <w:ind w:right="-6"/>
                              <w:rPr>
                                <w:rFonts w:eastAsia="Source Sans Pro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ource Sans Pro"/>
                                <w:color w:val="808080"/>
                                <w:sz w:val="18"/>
                                <w:szCs w:val="18"/>
                              </w:rPr>
                              <w:t xml:space="preserve">SUBDIRECCIÓN DE LA UNIDAD DE TRANSPARENCIA Y </w:t>
                            </w:r>
                          </w:p>
                          <w:p w:rsidR="00FF6852" w:rsidRDefault="00FF6852" w:rsidP="00FF6852">
                            <w:pPr>
                              <w:spacing w:line="276" w:lineRule="auto"/>
                              <w:ind w:right="-6"/>
                              <w:rPr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ource Sans Pro"/>
                                <w:color w:val="808080"/>
                                <w:sz w:val="18"/>
                                <w:szCs w:val="18"/>
                              </w:rPr>
                              <w:t>CONTROL DE GESTIÓN DOCUMENTAL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8AE49" id="Rectángulo 10" o:spid="_x0000_s1026" style="position:absolute;margin-left:276pt;margin-top:-56pt;width:237.7pt;height:48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FF6852" w:rsidRDefault="00FF6852" w:rsidP="00FF6852">
                      <w:pPr>
                        <w:spacing w:line="276" w:lineRule="auto"/>
                        <w:ind w:right="-6"/>
                        <w:rPr>
                          <w:rFonts w:eastAsia="Source Sans Pro"/>
                          <w:b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eastAsia="Source Sans Pro"/>
                          <w:b/>
                          <w:color w:val="808080"/>
                          <w:sz w:val="20"/>
                          <w:szCs w:val="20"/>
                        </w:rPr>
                        <w:t>SECRETARÍA DE SALUD DE LA CIUDAD DE MÉXICO</w:t>
                      </w:r>
                    </w:p>
                    <w:p w:rsidR="00FF6852" w:rsidRDefault="00FF6852" w:rsidP="00FF6852">
                      <w:pPr>
                        <w:spacing w:line="276" w:lineRule="auto"/>
                        <w:ind w:right="-6"/>
                        <w:rPr>
                          <w:rFonts w:eastAsia="Source Sans Pro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eastAsia="Source Sans Pro"/>
                          <w:color w:val="808080"/>
                          <w:sz w:val="18"/>
                          <w:szCs w:val="18"/>
                        </w:rPr>
                        <w:t xml:space="preserve">SUBDIRECCIÓN DE LA UNIDAD DE TRANSPARENCIA Y </w:t>
                      </w:r>
                    </w:p>
                    <w:p w:rsidR="00FF6852" w:rsidRDefault="00FF6852" w:rsidP="00FF6852">
                      <w:pPr>
                        <w:spacing w:line="276" w:lineRule="auto"/>
                        <w:ind w:right="-6"/>
                        <w:rPr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eastAsia="Source Sans Pro"/>
                          <w:color w:val="808080"/>
                          <w:sz w:val="18"/>
                          <w:szCs w:val="18"/>
                        </w:rPr>
                        <w:t>CONTROL DE GESTIÓN DOCUMENTAL</w:t>
                      </w:r>
                    </w:p>
                  </w:txbxContent>
                </v:textbox>
              </v:rect>
            </w:pict>
          </mc:Fallback>
        </mc:AlternateContent>
      </w:r>
    </w:p>
    <w:p w:rsidR="00EF5A7B" w:rsidRDefault="00EF5A7B">
      <w:pPr>
        <w:pStyle w:val="Textoindependiente"/>
        <w:rPr>
          <w:rFonts w:ascii="Times New Roman"/>
          <w:sz w:val="20"/>
        </w:rPr>
      </w:pPr>
    </w:p>
    <w:p w:rsidR="00EF5A7B" w:rsidRDefault="00EF5A7B">
      <w:pPr>
        <w:pStyle w:val="Textoindependiente"/>
        <w:rPr>
          <w:rFonts w:ascii="Times New Roman"/>
          <w:sz w:val="20"/>
        </w:rPr>
      </w:pPr>
    </w:p>
    <w:p w:rsidR="00EF5A7B" w:rsidRDefault="00EF5A7B">
      <w:pPr>
        <w:pStyle w:val="Textoindependiente"/>
        <w:spacing w:before="8"/>
        <w:rPr>
          <w:rFonts w:ascii="Times New Roman"/>
          <w:sz w:val="23"/>
        </w:rPr>
      </w:pPr>
      <w:bookmarkStart w:id="0" w:name="_GoBack"/>
      <w:bookmarkEnd w:id="0"/>
    </w:p>
    <w:p w:rsidR="00EF5A7B" w:rsidRDefault="0040072C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EF5A7B" w:rsidRDefault="00EF5A7B">
      <w:pPr>
        <w:pStyle w:val="Textoindependiente"/>
        <w:spacing w:before="9"/>
        <w:rPr>
          <w:rFonts w:ascii="Cambria"/>
          <w:b/>
          <w:sz w:val="28"/>
        </w:rPr>
      </w:pPr>
    </w:p>
    <w:p w:rsidR="00EF5A7B" w:rsidRDefault="0040072C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La Secretaría de Salud de la Ciudad de México a través del Responsable de la Unidad Médica en el Centro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Especializado de Internamiento Preventivo para Adolescentes, dependiente de la Dirección de 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 Legales y en Centros de Readaptación Social, adscrita a la Subsecretaría de Prestación de Servicios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Médicos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Insumos,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con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domicilio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calle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Petén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S/N,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Narvarte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Oriente,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03023,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Benito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Juárez,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es responsable del tratamiento de los datos personales que se recaban, los cuales 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protegidos en el Sistema de Datos Personales </w:t>
      </w:r>
      <w:r>
        <w:rPr>
          <w:rFonts w:ascii="Cambria" w:hAnsi="Cambria"/>
          <w:b/>
          <w:color w:val="808080"/>
        </w:rPr>
        <w:t>“Expediente Clínico de la Unidad Médica en el Centro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Especializado de Internamiento Preventivo para Adolescentes”</w:t>
      </w:r>
      <w:r>
        <w:rPr>
          <w:color w:val="808080"/>
        </w:rPr>
        <w:t>; facultad que le confiere el siguiente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legal:</w:t>
      </w:r>
    </w:p>
    <w:p w:rsidR="00EF5A7B" w:rsidRDefault="00EF5A7B">
      <w:pPr>
        <w:pStyle w:val="Textoindependiente"/>
        <w:spacing w:before="6"/>
        <w:rPr>
          <w:sz w:val="25"/>
        </w:rPr>
      </w:pPr>
    </w:p>
    <w:p w:rsidR="00EF5A7B" w:rsidRDefault="0040072C">
      <w:pPr>
        <w:pStyle w:val="Textoindependiente"/>
        <w:spacing w:line="276" w:lineRule="auto"/>
        <w:ind w:left="105" w:right="129"/>
        <w:jc w:val="both"/>
      </w:pPr>
      <w:r>
        <w:rPr>
          <w:color w:val="808080"/>
        </w:rPr>
        <w:t>Artículos 6, apartado A y 16, párrafo segundo, de la Constitución Política de los Estados Unidos Mexicanos; 7,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1, 51 Bis 2, 51 Bis 3, 52, 53, 53 Bis, 54 y 161 Bis de la Ley General de Salud; 3,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 y 40, fracciones XIV y XXIV, de la Ley Orgánica del Poder Ejecutivo y de la Administración Pública</w:t>
      </w:r>
      <w:r>
        <w:rPr>
          <w:color w:val="808080"/>
          <w:spacing w:val="-46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18,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Ley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 y II, y 76, fracción VIII,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24, fracción XXIII y 186 de la Ley de Transparencia, Acceso a la Información Pública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8 fracción IV, 23, 32, 33, 34 de la Ley para la Atención Integral del Cáncer de Mama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16, 17, 19 de la Ley para la Integración al Desarrollo de las Personas con Discapacidad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33, 71, 111 fracción III de la Ley de los Derechos de las Personas Mayores de la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 5 fracción V, XXXII, 6 fracción VIII, 27 fracción II, 31 fracción VII, XIV, 32 fracción VII, 141 fracción XI,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144 de la Ley de Víctimas para la Ciudad de México; 26 fracción VIII, IX, 60 Bis fracción II, IV, 79, 81 de la 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Acceso de las Mujeres a una Vida Libre de Violencia del Distrito Federal; 1, 2 fracción III, 6, 7 fracción III,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12, 38, 29, 41, 44, 62, 88, 90 de la Ley de Centros Penitenciarios de la Ciudad de México; 79, 83, 84 fracción II,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101, 102, 103 de la Ley de Ejecución de Sanciones Penales y Reinserción Social para el Distrito Federal;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XV, apartado A) del Reglamento Interior del Poder Ejecutivo y de la Administración Pública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37, 222, 223 del Reglamento de la Ley General de Salud en Materia de Prestación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65,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4.4.,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Mexicana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NOM-004-SSA3-2012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Numerales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1,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4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5,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NOM-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024-SSA3-2010 del Expediente Clínico Electrónico; Capítulo II, numeral 5.34 del Manual de Organización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 de Seguridad, para los Centros de Reclusión del Distrito Federal; Manual de Procedimientos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 Referencia y Contrarreferencia de Derechohabientes Usuarios; Manual Administrativo de la Secretaría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Protocolo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Exploración Médico Legal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EF5A7B" w:rsidRDefault="00EF5A7B">
      <w:pPr>
        <w:spacing w:line="276" w:lineRule="auto"/>
        <w:jc w:val="both"/>
        <w:sectPr w:rsidR="00EF5A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20" w:right="900" w:bottom="1440" w:left="900" w:header="559" w:footer="1257" w:gutter="0"/>
          <w:pgNumType w:start="1"/>
          <w:cols w:space="720"/>
        </w:sectPr>
      </w:pPr>
    </w:p>
    <w:p w:rsidR="00EF5A7B" w:rsidRDefault="00EF5A7B">
      <w:pPr>
        <w:pStyle w:val="Textoindependiente"/>
        <w:rPr>
          <w:sz w:val="20"/>
        </w:rPr>
      </w:pPr>
    </w:p>
    <w:p w:rsidR="00EF5A7B" w:rsidRDefault="00EF5A7B">
      <w:pPr>
        <w:pStyle w:val="Textoindependiente"/>
        <w:rPr>
          <w:sz w:val="20"/>
        </w:rPr>
      </w:pPr>
    </w:p>
    <w:p w:rsidR="00EF5A7B" w:rsidRDefault="00EF5A7B">
      <w:pPr>
        <w:pStyle w:val="Textoindependiente"/>
        <w:rPr>
          <w:sz w:val="20"/>
        </w:rPr>
      </w:pPr>
    </w:p>
    <w:p w:rsidR="00EF5A7B" w:rsidRDefault="00EF5A7B">
      <w:pPr>
        <w:pStyle w:val="Textoindependiente"/>
        <w:rPr>
          <w:sz w:val="20"/>
        </w:rPr>
      </w:pPr>
    </w:p>
    <w:p w:rsidR="00EF5A7B" w:rsidRDefault="00EF5A7B">
      <w:pPr>
        <w:pStyle w:val="Textoindependiente"/>
        <w:spacing w:before="10"/>
        <w:rPr>
          <w:sz w:val="27"/>
        </w:rPr>
      </w:pPr>
    </w:p>
    <w:p w:rsidR="00EF5A7B" w:rsidRDefault="0040072C">
      <w:pPr>
        <w:pStyle w:val="Textoindependiente"/>
        <w:spacing w:before="63" w:line="276" w:lineRule="auto"/>
        <w:ind w:left="120" w:right="135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5695950</wp:posOffset>
            </wp:positionH>
            <wp:positionV relativeFrom="paragraph">
              <wp:posOffset>-848460</wp:posOffset>
            </wp:positionV>
            <wp:extent cx="1390650" cy="64515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Los datos personales que se recaban,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reciben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dentro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Especializado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Internamiento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Preventivo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Adolescentes, a fin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conformar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 expediente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clínico.</w:t>
      </w:r>
    </w:p>
    <w:p w:rsidR="00EF5A7B" w:rsidRDefault="00EF5A7B">
      <w:pPr>
        <w:pStyle w:val="Textoindependiente"/>
        <w:spacing w:before="4"/>
        <w:rPr>
          <w:sz w:val="25"/>
        </w:rPr>
      </w:pPr>
    </w:p>
    <w:p w:rsidR="00EF5A7B" w:rsidRDefault="0040072C">
      <w:pPr>
        <w:pStyle w:val="Textoindependiente"/>
        <w:spacing w:line="276" w:lineRule="auto"/>
        <w:ind w:left="120" w:right="140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recuperar la salud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 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encuentran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privadas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libertad.</w:t>
      </w:r>
    </w:p>
    <w:p w:rsidR="00EF5A7B" w:rsidRDefault="00EF5A7B">
      <w:pPr>
        <w:pStyle w:val="Textoindependiente"/>
        <w:spacing w:before="6"/>
        <w:rPr>
          <w:sz w:val="25"/>
        </w:rPr>
      </w:pPr>
    </w:p>
    <w:p w:rsidR="00EF5A7B" w:rsidRDefault="0040072C">
      <w:pPr>
        <w:pStyle w:val="Textoindependiente"/>
        <w:spacing w:line="276" w:lineRule="auto"/>
        <w:ind w:left="105" w:right="143"/>
        <w:jc w:val="both"/>
      </w:pPr>
      <w:r>
        <w:rPr>
          <w:color w:val="808080"/>
        </w:rPr>
        <w:t>Así mismo, se le informa que sus datos personales 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EF5A7B" w:rsidRDefault="00EF5A7B">
      <w:pPr>
        <w:pStyle w:val="Textoindependiente"/>
        <w:rPr>
          <w:sz w:val="25"/>
        </w:rPr>
      </w:pPr>
    </w:p>
    <w:p w:rsidR="00EF5A7B" w:rsidRDefault="0040072C">
      <w:pPr>
        <w:pStyle w:val="Textoindependiente"/>
        <w:spacing w:line="276" w:lineRule="auto"/>
        <w:ind w:left="120" w:right="118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EF5A7B" w:rsidRDefault="00EF5A7B">
      <w:pPr>
        <w:pStyle w:val="Textoindependiente"/>
        <w:spacing w:before="5"/>
        <w:rPr>
          <w:sz w:val="25"/>
        </w:rPr>
      </w:pP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7"/>
      </w:pPr>
      <w:r>
        <w:rPr>
          <w:rFonts w:ascii="Cambria" w:hAnsi="Cambria"/>
          <w:b/>
          <w:color w:val="808080"/>
          <w:w w:val="95"/>
        </w:rPr>
        <w:t xml:space="preserve">Suprema Corte de Justicia de la Nación; </w:t>
      </w:r>
      <w:r>
        <w:rPr>
          <w:color w:val="808080"/>
          <w:w w:val="95"/>
        </w:rPr>
        <w:t>a fin de colaborar en requerimientos de información derivados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 controversias que se susciten con motivo del cumplimiento de los convenios de 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social.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6" w:lineRule="auto"/>
        <w:ind w:right="386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federales.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6" w:lineRule="auto"/>
        <w:ind w:right="382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 médicos y los usuarios, en relación con las quejas planteadas y en su caso, aquéllas 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 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quejas 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 diligencias correspondientes.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139" w:line="276" w:lineRule="auto"/>
        <w:ind w:right="389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básica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137" w:line="273" w:lineRule="auto"/>
        <w:ind w:right="383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1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Derechos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Humanos;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investigaciones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quejas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34"/>
        </w:tabs>
        <w:spacing w:before="139" w:line="276" w:lineRule="auto"/>
        <w:ind w:left="833" w:right="387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 Personales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EF5A7B" w:rsidRDefault="00EF5A7B">
      <w:pPr>
        <w:spacing w:line="276" w:lineRule="auto"/>
        <w:jc w:val="both"/>
        <w:sectPr w:rsidR="00EF5A7B">
          <w:pgSz w:w="12240" w:h="15840"/>
          <w:pgMar w:top="1420" w:right="900" w:bottom="1440" w:left="900" w:header="559" w:footer="1257" w:gutter="0"/>
          <w:cols w:space="720"/>
        </w:sectPr>
      </w:pPr>
    </w:p>
    <w:p w:rsidR="00EF5A7B" w:rsidRDefault="00EF5A7B">
      <w:pPr>
        <w:pStyle w:val="Textoindependiente"/>
        <w:rPr>
          <w:sz w:val="20"/>
        </w:rPr>
      </w:pPr>
    </w:p>
    <w:p w:rsidR="00EF5A7B" w:rsidRDefault="00EF5A7B">
      <w:pPr>
        <w:pStyle w:val="Textoindependiente"/>
        <w:rPr>
          <w:sz w:val="20"/>
        </w:rPr>
      </w:pPr>
    </w:p>
    <w:p w:rsidR="00EF5A7B" w:rsidRDefault="00EF5A7B">
      <w:pPr>
        <w:pStyle w:val="Textoindependiente"/>
        <w:spacing w:before="2"/>
        <w:rPr>
          <w:sz w:val="26"/>
        </w:rPr>
      </w:pP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101" w:line="276" w:lineRule="auto"/>
        <w:ind w:right="381"/>
      </w:pPr>
      <w:r>
        <w:rPr>
          <w:noProof/>
        </w:rPr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5695950</wp:posOffset>
            </wp:positionH>
            <wp:positionV relativeFrom="paragraph">
              <wp:posOffset>-537818</wp:posOffset>
            </wp:positionV>
            <wp:extent cx="1390650" cy="64515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808080"/>
          <w:w w:val="95"/>
        </w:rPr>
        <w:t xml:space="preserve">Agencia Digital de Innovación Pública de la Ciudad de México; </w:t>
      </w:r>
      <w:r>
        <w:rPr>
          <w:color w:val="808080"/>
          <w:w w:val="95"/>
        </w:rPr>
        <w:t>colaboración en el seguimiento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funcionamiento y la calidad de los servicios de salud otorgados en las Unidades Médicas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 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1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150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28" w:hanging="365"/>
      </w:pPr>
      <w:r>
        <w:rPr>
          <w:rFonts w:ascii="Cambria" w:hAnsi="Cambria"/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86"/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89"/>
      </w:pPr>
      <w:r>
        <w:rPr>
          <w:rFonts w:ascii="Cambria" w:hAnsi="Cambria"/>
          <w:b/>
          <w:color w:val="808080"/>
          <w:w w:val="95"/>
        </w:rPr>
        <w:t xml:space="preserve">Comisión de Derechos Humanos de la Ciudad de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:rsidR="00EF5A7B" w:rsidRDefault="00EF5A7B">
      <w:pPr>
        <w:pStyle w:val="Textoindependiente"/>
        <w:spacing w:before="2"/>
        <w:rPr>
          <w:sz w:val="25"/>
        </w:rPr>
      </w:pPr>
    </w:p>
    <w:p w:rsidR="00EF5A7B" w:rsidRDefault="0040072C">
      <w:pPr>
        <w:pStyle w:val="Textoindependiente"/>
        <w:spacing w:before="1" w:line="273" w:lineRule="auto"/>
        <w:ind w:left="12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:rsidR="00EF5A7B" w:rsidRDefault="00EF5A7B">
      <w:pPr>
        <w:pStyle w:val="Textoindependiente"/>
        <w:spacing w:before="1"/>
        <w:rPr>
          <w:sz w:val="25"/>
        </w:rPr>
      </w:pP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género.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176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Sintomatologías.</w:t>
      </w:r>
    </w:p>
    <w:p w:rsidR="00EF5A7B" w:rsidRDefault="0040072C">
      <w:pPr>
        <w:pStyle w:val="Prrafodelista"/>
        <w:numPr>
          <w:ilvl w:val="0"/>
          <w:numId w:val="1"/>
        </w:numPr>
        <w:tabs>
          <w:tab w:val="left" w:pos="841"/>
        </w:tabs>
        <w:spacing w:before="175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especialmente</w:t>
      </w:r>
      <w:r>
        <w:rPr>
          <w:rFonts w:ascii="Calibri" w:hAnsi="Calibri"/>
          <w:b/>
          <w:color w:val="808080"/>
          <w:spacing w:val="1"/>
        </w:rPr>
        <w:t xml:space="preserve">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>Sensibles):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físico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mental,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consumo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estupefacientes,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  <w:spacing w:val="-1"/>
        </w:rPr>
        <w:t>convicciones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  <w:spacing w:val="-1"/>
        </w:rPr>
        <w:t>religiosas,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</w:rPr>
        <w:t>familiares).</w:t>
      </w:r>
    </w:p>
    <w:p w:rsidR="00EF5A7B" w:rsidRDefault="00EF5A7B">
      <w:pPr>
        <w:pStyle w:val="Textoindependiente"/>
        <w:spacing w:before="10"/>
        <w:rPr>
          <w:rFonts w:ascii="Calibri"/>
          <w:sz w:val="24"/>
        </w:rPr>
      </w:pPr>
    </w:p>
    <w:p w:rsidR="00EF5A7B" w:rsidRDefault="0040072C">
      <w:pPr>
        <w:pStyle w:val="Textoindependiente"/>
        <w:spacing w:line="273" w:lineRule="auto"/>
        <w:ind w:left="120"/>
      </w:pPr>
      <w:r>
        <w:rPr>
          <w:color w:val="808080"/>
        </w:rPr>
        <w:t>Dicha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conservará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trámite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concentración, 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:rsidR="00EF5A7B" w:rsidRDefault="00EF5A7B">
      <w:pPr>
        <w:spacing w:line="273" w:lineRule="auto"/>
        <w:sectPr w:rsidR="00EF5A7B">
          <w:pgSz w:w="12240" w:h="15840"/>
          <w:pgMar w:top="1420" w:right="900" w:bottom="1440" w:left="900" w:header="559" w:footer="1257" w:gutter="0"/>
          <w:cols w:space="720"/>
        </w:sectPr>
      </w:pPr>
    </w:p>
    <w:p w:rsidR="00EF5A7B" w:rsidRDefault="00EF5A7B">
      <w:pPr>
        <w:pStyle w:val="Textoindependiente"/>
        <w:rPr>
          <w:sz w:val="20"/>
        </w:rPr>
      </w:pPr>
    </w:p>
    <w:p w:rsidR="00EF5A7B" w:rsidRDefault="00EF5A7B">
      <w:pPr>
        <w:pStyle w:val="Textoindependiente"/>
        <w:rPr>
          <w:sz w:val="20"/>
        </w:rPr>
      </w:pPr>
    </w:p>
    <w:p w:rsidR="00EF5A7B" w:rsidRDefault="00EF5A7B">
      <w:pPr>
        <w:pStyle w:val="Textoindependiente"/>
        <w:rPr>
          <w:sz w:val="20"/>
        </w:rPr>
      </w:pPr>
    </w:p>
    <w:p w:rsidR="00EF5A7B" w:rsidRDefault="00EF5A7B">
      <w:pPr>
        <w:pStyle w:val="Textoindependiente"/>
        <w:spacing w:before="4"/>
        <w:rPr>
          <w:sz w:val="25"/>
        </w:rPr>
      </w:pPr>
    </w:p>
    <w:p w:rsidR="00EF5A7B" w:rsidRDefault="0040072C">
      <w:pPr>
        <w:pStyle w:val="Textoindependiente"/>
        <w:spacing w:before="63" w:line="276" w:lineRule="auto"/>
        <w:ind w:left="120" w:right="11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5695950</wp:posOffset>
            </wp:positionH>
            <wp:positionV relativeFrom="paragraph">
              <wp:posOffset>-680819</wp:posOffset>
            </wp:positionV>
            <wp:extent cx="1390650" cy="64515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55 5132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través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correos electrónicos:</w:t>
      </w:r>
    </w:p>
    <w:p w:rsidR="00EF5A7B" w:rsidRDefault="00EF5A7B">
      <w:pPr>
        <w:pStyle w:val="Textoindependiente"/>
        <w:spacing w:before="2"/>
        <w:rPr>
          <w:sz w:val="25"/>
        </w:rPr>
      </w:pPr>
    </w:p>
    <w:p w:rsidR="00EF5A7B" w:rsidRDefault="0040072C">
      <w:pPr>
        <w:pStyle w:val="Textoindependiente"/>
        <w:spacing w:before="1" w:line="403" w:lineRule="auto"/>
        <w:ind w:left="3133" w:firstLine="878"/>
      </w:pPr>
      <w:hyperlink r:id="rId15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6">
        <w:r>
          <w:rPr>
            <w:color w:val="808080"/>
            <w:spacing w:val="-2"/>
          </w:rPr>
          <w:t>unidaddetransparencia@salud.cdmx.gob.mx</w:t>
        </w:r>
      </w:hyperlink>
    </w:p>
    <w:p w:rsidR="00EF5A7B" w:rsidRDefault="0040072C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plataforma:</w:t>
      </w:r>
    </w:p>
    <w:p w:rsidR="00EF5A7B" w:rsidRDefault="00EF5A7B">
      <w:pPr>
        <w:pStyle w:val="Textoindependiente"/>
        <w:spacing w:before="4"/>
        <w:rPr>
          <w:sz w:val="28"/>
        </w:rPr>
      </w:pPr>
    </w:p>
    <w:p w:rsidR="00EF5A7B" w:rsidRDefault="0040072C">
      <w:pPr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Nacional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Transparencia:</w:t>
      </w:r>
      <w:r>
        <w:rPr>
          <w:rFonts w:ascii="Cambria"/>
          <w:b/>
          <w:color w:val="808080"/>
          <w:spacing w:val="-1"/>
          <w:w w:val="95"/>
        </w:rPr>
        <w:t xml:space="preserve"> </w:t>
      </w:r>
      <w:hyperlink r:id="rId17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EF5A7B" w:rsidRDefault="00EF5A7B">
      <w:pPr>
        <w:pStyle w:val="Textoindependiente"/>
        <w:spacing w:before="5"/>
        <w:rPr>
          <w:sz w:val="23"/>
        </w:rPr>
      </w:pPr>
    </w:p>
    <w:p w:rsidR="00EF5A7B" w:rsidRDefault="0040072C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:rsidR="00EF5A7B" w:rsidRDefault="00EF5A7B">
      <w:pPr>
        <w:pStyle w:val="Textoindependiente"/>
        <w:spacing w:before="5"/>
        <w:rPr>
          <w:sz w:val="25"/>
        </w:rPr>
      </w:pPr>
    </w:p>
    <w:p w:rsidR="00EF5A7B" w:rsidRDefault="0040072C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8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 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noviembre de 2021.</w:t>
      </w:r>
    </w:p>
    <w:sectPr w:rsidR="00EF5A7B">
      <w:pgSz w:w="12240" w:h="15840"/>
      <w:pgMar w:top="142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961" w:rsidRDefault="00287961">
      <w:r>
        <w:separator/>
      </w:r>
    </w:p>
  </w:endnote>
  <w:endnote w:type="continuationSeparator" w:id="0">
    <w:p w:rsidR="00287961" w:rsidRDefault="002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2C" w:rsidRDefault="004007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A7B" w:rsidRDefault="0040072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6852"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9153525</wp:posOffset>
              </wp:positionV>
              <wp:extent cx="2200275" cy="48577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A7B" w:rsidRDefault="0040072C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EF5A7B" w:rsidRDefault="0040072C">
                          <w:pPr>
                            <w:ind w:left="20" w:right="143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 06900, Ciudad de México</w:t>
                          </w:r>
                          <w:r>
                            <w:rPr>
                              <w:color w:val="808080"/>
                              <w:spacing w:val="-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50.5pt;margin-top:720.75pt;width:173.25pt;height:38.2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5RsQIAALA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" filled="f" stroked="f">
              <v:textbox inset="0,0,0,0">
                <w:txbxContent>
                  <w:p w:rsidR="00EF5A7B" w:rsidRDefault="0040072C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EF5A7B" w:rsidRDefault="0040072C">
                    <w:pPr>
                      <w:ind w:left="20" w:right="143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 06900, Ciudad de México</w:t>
                    </w:r>
                    <w:r>
                      <w:rPr>
                        <w:color w:val="808080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2C" w:rsidRDefault="00400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961" w:rsidRDefault="00287961">
      <w:r>
        <w:separator/>
      </w:r>
    </w:p>
  </w:footnote>
  <w:footnote w:type="continuationSeparator" w:id="0">
    <w:p w:rsidR="00287961" w:rsidRDefault="0028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2C" w:rsidRDefault="004007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A7B" w:rsidRDefault="0040072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2C" w:rsidRDefault="004007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61F29"/>
    <w:multiLevelType w:val="hybridMultilevel"/>
    <w:tmpl w:val="3F08A94E"/>
    <w:lvl w:ilvl="0" w:tplc="81DAFBDE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204EA356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CBCE175C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72DA962A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503C706C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4D8C5BE6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228C9EC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CF22D92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8150690C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A7B"/>
    <w:rsid w:val="00287961"/>
    <w:rsid w:val="0040072C"/>
    <w:rsid w:val="00EF5A7B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57C9D-E486-4E03-8916-8373E5F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3604" w:right="363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007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72C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07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72C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ata.salud.cdmx.gob.mx/ssdf/portalut/inicio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6" Type="http://schemas.openxmlformats.org/officeDocument/2006/relationships/hyperlink" Target="mailto:unidaddetransparencia@salud.cdmx.gob.m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ip.salud.info@gmail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</dc:creator>
  <cp:keywords/>
  <dc:description/>
  <cp:lastModifiedBy>BARRERA</cp:lastModifiedBy>
  <cp:revision>1</cp:revision>
  <dcterms:created xsi:type="dcterms:W3CDTF">2024-07-03T18:52:00Z</dcterms:created>
  <dcterms:modified xsi:type="dcterms:W3CDTF">2024-07-03T19:17:00Z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