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1D38" w14:textId="77777777" w:rsidR="006643E9" w:rsidRDefault="006643E9">
      <w:pPr>
        <w:pStyle w:val="Textoindependiente"/>
        <w:rPr>
          <w:rFonts w:ascii="Times New Roman"/>
          <w:sz w:val="20"/>
        </w:rPr>
      </w:pPr>
    </w:p>
    <w:p w14:paraId="36E8A41E" w14:textId="77777777" w:rsidR="006643E9" w:rsidRDefault="006643E9">
      <w:pPr>
        <w:pStyle w:val="Textoindependiente"/>
        <w:rPr>
          <w:rFonts w:ascii="Times New Roman"/>
          <w:sz w:val="20"/>
        </w:rPr>
      </w:pPr>
    </w:p>
    <w:p w14:paraId="15ECE446" w14:textId="77777777" w:rsidR="006643E9" w:rsidRDefault="006643E9">
      <w:pPr>
        <w:pStyle w:val="Textoindependiente"/>
        <w:spacing w:before="1"/>
        <w:rPr>
          <w:rFonts w:ascii="Times New Roman"/>
        </w:rPr>
      </w:pPr>
    </w:p>
    <w:p w14:paraId="3BFE0EF2" w14:textId="77777777" w:rsidR="006643E9" w:rsidRDefault="00C80054">
      <w:pPr>
        <w:pStyle w:val="Ttulo"/>
      </w:pPr>
      <w:r>
        <w:rPr>
          <w:color w:val="808080"/>
          <w:w w:val="80"/>
        </w:rPr>
        <w:t>AVISO</w:t>
      </w:r>
      <w:r>
        <w:rPr>
          <w:color w:val="808080"/>
          <w:spacing w:val="12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10"/>
          <w:w w:val="80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SIMPLIFICADO</w:t>
      </w:r>
    </w:p>
    <w:p w14:paraId="1C9038A0" w14:textId="77777777" w:rsidR="006643E9" w:rsidRDefault="006643E9">
      <w:pPr>
        <w:pStyle w:val="Textoindependiente"/>
        <w:spacing w:before="8"/>
        <w:rPr>
          <w:b/>
          <w:sz w:val="30"/>
        </w:rPr>
      </w:pPr>
      <w:bookmarkStart w:id="0" w:name="_GoBack"/>
      <w:bookmarkEnd w:id="0"/>
    </w:p>
    <w:p w14:paraId="63D91C61" w14:textId="77777777" w:rsidR="006643E9" w:rsidRDefault="00C80054">
      <w:pPr>
        <w:pStyle w:val="Textoindependiente"/>
        <w:spacing w:line="288" w:lineRule="auto"/>
        <w:ind w:left="100" w:right="109"/>
        <w:jc w:val="both"/>
        <w:rPr>
          <w:b/>
        </w:rPr>
      </w:pP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Subsecretaría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spacing w:val="-1"/>
        </w:rPr>
        <w:t>Insumos,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con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domicilio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Avenida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Insurgentes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Norte,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piso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21,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personales que se recaban, los cuales 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b/>
          <w:color w:val="808080"/>
          <w:w w:val="85"/>
        </w:rPr>
        <w:t>“Integrantes</w:t>
      </w:r>
      <w:r>
        <w:rPr>
          <w:b/>
          <w:color w:val="808080"/>
          <w:spacing w:val="-8"/>
          <w:w w:val="85"/>
        </w:rPr>
        <w:t xml:space="preserve"> </w:t>
      </w:r>
      <w:r>
        <w:rPr>
          <w:b/>
          <w:color w:val="808080"/>
          <w:w w:val="85"/>
        </w:rPr>
        <w:t>de</w:t>
      </w:r>
      <w:r>
        <w:rPr>
          <w:b/>
          <w:color w:val="808080"/>
          <w:spacing w:val="-10"/>
          <w:w w:val="85"/>
        </w:rPr>
        <w:t xml:space="preserve"> </w:t>
      </w:r>
      <w:r>
        <w:rPr>
          <w:b/>
          <w:color w:val="808080"/>
          <w:w w:val="85"/>
        </w:rPr>
        <w:t>Comités</w:t>
      </w:r>
      <w:r>
        <w:rPr>
          <w:b/>
          <w:color w:val="808080"/>
          <w:spacing w:val="-10"/>
          <w:w w:val="85"/>
        </w:rPr>
        <w:t xml:space="preserve"> </w:t>
      </w:r>
      <w:r>
        <w:rPr>
          <w:b/>
          <w:color w:val="808080"/>
          <w:w w:val="85"/>
        </w:rPr>
        <w:t>Institucionales</w:t>
      </w:r>
      <w:r>
        <w:rPr>
          <w:b/>
          <w:color w:val="808080"/>
          <w:spacing w:val="-8"/>
          <w:w w:val="85"/>
        </w:rPr>
        <w:t xml:space="preserve"> </w:t>
      </w:r>
      <w:r>
        <w:rPr>
          <w:b/>
          <w:color w:val="808080"/>
          <w:w w:val="85"/>
        </w:rPr>
        <w:t>de</w:t>
      </w:r>
      <w:r>
        <w:rPr>
          <w:b/>
          <w:color w:val="808080"/>
          <w:spacing w:val="-9"/>
          <w:w w:val="85"/>
        </w:rPr>
        <w:t xml:space="preserve"> </w:t>
      </w:r>
      <w:r>
        <w:rPr>
          <w:b/>
          <w:color w:val="808080"/>
          <w:w w:val="85"/>
        </w:rPr>
        <w:t>Bio</w:t>
      </w:r>
      <w:r>
        <w:rPr>
          <w:b/>
          <w:color w:val="808080"/>
          <w:w w:val="85"/>
        </w:rPr>
        <w:t>ética</w:t>
      </w:r>
      <w:r>
        <w:rPr>
          <w:b/>
          <w:color w:val="808080"/>
          <w:spacing w:val="-10"/>
          <w:w w:val="85"/>
        </w:rPr>
        <w:t xml:space="preserve"> </w:t>
      </w:r>
      <w:r>
        <w:rPr>
          <w:b/>
          <w:color w:val="808080"/>
          <w:w w:val="85"/>
        </w:rPr>
        <w:t>en</w:t>
      </w:r>
      <w:r>
        <w:rPr>
          <w:b/>
          <w:color w:val="808080"/>
          <w:spacing w:val="-7"/>
          <w:w w:val="85"/>
        </w:rPr>
        <w:t xml:space="preserve"> </w:t>
      </w:r>
      <w:r>
        <w:rPr>
          <w:b/>
          <w:color w:val="808080"/>
          <w:w w:val="85"/>
        </w:rPr>
        <w:t>la</w:t>
      </w:r>
      <w:r>
        <w:rPr>
          <w:b/>
          <w:color w:val="808080"/>
          <w:spacing w:val="-10"/>
          <w:w w:val="85"/>
        </w:rPr>
        <w:t xml:space="preserve"> </w:t>
      </w:r>
      <w:r>
        <w:rPr>
          <w:b/>
          <w:color w:val="808080"/>
          <w:w w:val="85"/>
        </w:rPr>
        <w:t>Ciudad</w:t>
      </w:r>
      <w:r>
        <w:rPr>
          <w:b/>
          <w:color w:val="808080"/>
          <w:spacing w:val="-8"/>
          <w:w w:val="85"/>
        </w:rPr>
        <w:t xml:space="preserve"> </w:t>
      </w:r>
      <w:r>
        <w:rPr>
          <w:b/>
          <w:color w:val="808080"/>
          <w:w w:val="85"/>
        </w:rPr>
        <w:t>de</w:t>
      </w:r>
      <w:r>
        <w:rPr>
          <w:b/>
          <w:color w:val="808080"/>
          <w:spacing w:val="-7"/>
          <w:w w:val="85"/>
        </w:rPr>
        <w:t xml:space="preserve"> </w:t>
      </w:r>
      <w:r>
        <w:rPr>
          <w:b/>
          <w:color w:val="808080"/>
          <w:w w:val="85"/>
        </w:rPr>
        <w:t>México”.</w:t>
      </w:r>
    </w:p>
    <w:p w14:paraId="1B228F4E" w14:textId="77777777" w:rsidR="006643E9" w:rsidRDefault="006643E9">
      <w:pPr>
        <w:pStyle w:val="Textoindependiente"/>
        <w:spacing w:before="1"/>
        <w:rPr>
          <w:b/>
          <w:sz w:val="26"/>
        </w:rPr>
      </w:pPr>
    </w:p>
    <w:p w14:paraId="17E0638D" w14:textId="77777777" w:rsidR="006643E9" w:rsidRDefault="00C80054">
      <w:pPr>
        <w:pStyle w:val="Textoindependiente"/>
        <w:spacing w:line="288" w:lineRule="auto"/>
        <w:ind w:left="100" w:right="117"/>
        <w:jc w:val="both"/>
      </w:pPr>
      <w:r>
        <w:rPr>
          <w:color w:val="808080"/>
          <w:w w:val="95"/>
        </w:rPr>
        <w:t>Los datos personales que se recaban, serán utilizados con la finalidad de procesar la información identificativa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integrantes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Comités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Bioética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Comités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Ética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una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base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propósito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hacer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un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registro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regular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dichos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Comités.</w:t>
      </w:r>
    </w:p>
    <w:p w14:paraId="1657E540" w14:textId="77777777" w:rsidR="006643E9" w:rsidRDefault="006643E9">
      <w:pPr>
        <w:pStyle w:val="Textoindependiente"/>
        <w:spacing w:before="2"/>
        <w:rPr>
          <w:sz w:val="26"/>
        </w:rPr>
      </w:pPr>
    </w:p>
    <w:p w14:paraId="45029799" w14:textId="77777777" w:rsidR="006643E9" w:rsidRDefault="00C80054">
      <w:pPr>
        <w:pStyle w:val="Textoindependiente"/>
        <w:spacing w:before="1" w:line="288" w:lineRule="auto"/>
        <w:ind w:left="100" w:right="118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integrantes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generar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perfiles académicos en materia de bioética a fin diseñar estrategias de apoyo administrativo y de capacitación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correcto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Comités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Bioética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Ética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Investigación.</w:t>
      </w:r>
    </w:p>
    <w:p w14:paraId="0F7EB023" w14:textId="77777777" w:rsidR="006643E9" w:rsidRDefault="006643E9">
      <w:pPr>
        <w:pStyle w:val="Textoindependiente"/>
        <w:spacing w:before="11"/>
        <w:rPr>
          <w:sz w:val="25"/>
        </w:rPr>
      </w:pPr>
    </w:p>
    <w:p w14:paraId="0A37E33E" w14:textId="77777777" w:rsidR="006643E9" w:rsidRDefault="00C80054">
      <w:pPr>
        <w:pStyle w:val="Textoindependiente"/>
        <w:spacing w:before="1" w:line="261" w:lineRule="auto"/>
        <w:ind w:left="100" w:right="112"/>
        <w:jc w:val="both"/>
      </w:pPr>
      <w:r>
        <w:rPr>
          <w:color w:val="808080"/>
          <w:w w:val="95"/>
        </w:rPr>
        <w:t>Así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14:paraId="1D1581AA" w14:textId="77777777" w:rsidR="006643E9" w:rsidRDefault="006643E9">
      <w:pPr>
        <w:pStyle w:val="Textoindependiente"/>
        <w:spacing w:before="6"/>
        <w:rPr>
          <w:sz w:val="24"/>
        </w:rPr>
      </w:pPr>
    </w:p>
    <w:p w14:paraId="5D1C1CD0" w14:textId="77777777" w:rsidR="006643E9" w:rsidRDefault="00C80054">
      <w:pPr>
        <w:pStyle w:val="Textoindependiente"/>
        <w:spacing w:line="288" w:lineRule="auto"/>
        <w:ind w:left="100" w:right="391"/>
        <w:jc w:val="both"/>
      </w:pPr>
      <w:r>
        <w:rPr>
          <w:color w:val="808080"/>
          <w:spacing w:val="-1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transferencia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será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únicamente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Organismos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Garantes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Autoridades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Judiciales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Administrativas para atender requerimientos de información, motivo por el cual, estos podrían 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Obligados:</w:t>
      </w:r>
    </w:p>
    <w:p w14:paraId="1A8A5166" w14:textId="77777777" w:rsidR="006643E9" w:rsidRDefault="006643E9">
      <w:pPr>
        <w:pStyle w:val="Textoindependiente"/>
        <w:spacing w:before="12"/>
        <w:rPr>
          <w:sz w:val="25"/>
        </w:rPr>
      </w:pPr>
    </w:p>
    <w:p w14:paraId="476176DE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b/>
          <w:color w:val="808080"/>
          <w:spacing w:val="-1"/>
        </w:rPr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1"/>
        </w:rPr>
        <w:t>Salud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1"/>
        </w:rPr>
        <w:t>del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1"/>
        </w:rPr>
        <w:t>Gobierno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1"/>
        </w:rPr>
        <w:t>Federal;</w:t>
      </w:r>
      <w:r>
        <w:rPr>
          <w:b/>
          <w:color w:val="808080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continuidad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salvaguardar el derecho a la salud a los que es acreedora la persona que recibe atención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hospitalaria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medicamentosa,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cumplimento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política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nacional.</w:t>
      </w:r>
    </w:p>
    <w:p w14:paraId="011A0110" w14:textId="77777777" w:rsidR="006643E9" w:rsidRDefault="006643E9">
      <w:pPr>
        <w:pStyle w:val="Textoindependiente"/>
        <w:spacing w:before="9"/>
        <w:rPr>
          <w:sz w:val="30"/>
        </w:rPr>
      </w:pPr>
    </w:p>
    <w:p w14:paraId="5DA77131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b/>
          <w:color w:val="808080"/>
          <w:spacing w:val="-1"/>
          <w:w w:val="95"/>
        </w:rPr>
        <w:t xml:space="preserve">Instituto Nacional de Transparencia, </w:t>
      </w:r>
      <w:r>
        <w:rPr>
          <w:b/>
          <w:color w:val="808080"/>
          <w:w w:val="95"/>
        </w:rPr>
        <w:t>Acceso a la Información y Protección de Datos</w:t>
      </w:r>
      <w:r>
        <w:rPr>
          <w:b/>
          <w:color w:val="808080"/>
          <w:spacing w:val="1"/>
          <w:w w:val="95"/>
        </w:rPr>
        <w:t xml:space="preserve"> </w:t>
      </w:r>
      <w:r>
        <w:rPr>
          <w:b/>
          <w:color w:val="808080"/>
        </w:rPr>
        <w:t>Personales;</w:t>
      </w:r>
      <w:r>
        <w:rPr>
          <w:b/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67"/>
        </w:rPr>
        <w:t xml:space="preserve"> </w:t>
      </w:r>
      <w:r>
        <w:rPr>
          <w:color w:val="808080"/>
          <w:w w:val="95"/>
        </w:rPr>
        <w:t>ameriten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sustanciación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recursos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inconformidad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determinaciones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resoluciones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del Instituto de Acceso a la Información Pública y Protección de Datos Personales de la Ciudad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México.</w:t>
      </w:r>
    </w:p>
    <w:p w14:paraId="7BAE4F59" w14:textId="77777777" w:rsidR="006643E9" w:rsidRDefault="006643E9">
      <w:pPr>
        <w:pStyle w:val="Textoindependiente"/>
        <w:spacing w:before="5"/>
        <w:rPr>
          <w:sz w:val="24"/>
        </w:rPr>
      </w:pPr>
    </w:p>
    <w:p w14:paraId="6926F9DF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b/>
          <w:color w:val="808080"/>
          <w:w w:val="90"/>
        </w:rPr>
        <w:t xml:space="preserve">Comisión Nacional de Derechos Humanos; </w:t>
      </w:r>
      <w:r>
        <w:rPr>
          <w:color w:val="808080"/>
          <w:w w:val="90"/>
        </w:rPr>
        <w:t>para dar seguimiento a las investigaciones de quejas y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14:paraId="174CD9A0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before="212" w:line="261" w:lineRule="auto"/>
        <w:ind w:right="574"/>
      </w:pPr>
      <w:r>
        <w:rPr>
          <w:b/>
          <w:color w:val="808080"/>
          <w:w w:val="90"/>
        </w:rPr>
        <w:t xml:space="preserve">Comisión Nacional de Bioética (CONBIOÉTICA); </w:t>
      </w:r>
      <w:r>
        <w:rPr>
          <w:color w:val="808080"/>
          <w:w w:val="90"/>
        </w:rPr>
        <w:t>para dar continuidad a los servicios de salud y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salvaguardar el derecho a la salud a los que es acreedora la persona que recibe atención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hospitalaria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medicamentosa,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cumplimento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política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nacional.</w:t>
      </w:r>
    </w:p>
    <w:p w14:paraId="7A457B08" w14:textId="77777777" w:rsidR="006643E9" w:rsidRDefault="006643E9">
      <w:pPr>
        <w:spacing w:line="261" w:lineRule="auto"/>
        <w:jc w:val="both"/>
        <w:sectPr w:rsidR="006643E9">
          <w:headerReference w:type="default" r:id="rId7"/>
          <w:footerReference w:type="default" r:id="rId8"/>
          <w:type w:val="continuous"/>
          <w:pgSz w:w="12240" w:h="15840"/>
          <w:pgMar w:top="1380" w:right="900" w:bottom="1380" w:left="920" w:header="529" w:footer="1199" w:gutter="0"/>
          <w:pgNumType w:start="1"/>
          <w:cols w:space="720"/>
        </w:sectPr>
      </w:pPr>
    </w:p>
    <w:p w14:paraId="568DCCAE" w14:textId="77777777" w:rsidR="006643E9" w:rsidRDefault="006643E9">
      <w:pPr>
        <w:pStyle w:val="Textoindependiente"/>
        <w:rPr>
          <w:sz w:val="20"/>
        </w:rPr>
      </w:pPr>
    </w:p>
    <w:p w14:paraId="18F202E9" w14:textId="77777777" w:rsidR="006643E9" w:rsidRDefault="006643E9">
      <w:pPr>
        <w:pStyle w:val="Textoindependiente"/>
        <w:rPr>
          <w:sz w:val="20"/>
        </w:rPr>
      </w:pPr>
    </w:p>
    <w:p w14:paraId="17665401" w14:textId="77777777" w:rsidR="006643E9" w:rsidRDefault="006643E9">
      <w:pPr>
        <w:pStyle w:val="Textoindependiente"/>
        <w:rPr>
          <w:sz w:val="20"/>
        </w:rPr>
      </w:pPr>
    </w:p>
    <w:p w14:paraId="4BB1560C" w14:textId="77777777" w:rsidR="006643E9" w:rsidRDefault="006643E9">
      <w:pPr>
        <w:pStyle w:val="Textoindependiente"/>
        <w:rPr>
          <w:sz w:val="20"/>
        </w:rPr>
      </w:pPr>
    </w:p>
    <w:p w14:paraId="6D3EE03A" w14:textId="77777777" w:rsidR="006643E9" w:rsidRDefault="006643E9">
      <w:pPr>
        <w:pStyle w:val="Textoindependiente"/>
        <w:rPr>
          <w:sz w:val="20"/>
        </w:rPr>
      </w:pPr>
    </w:p>
    <w:p w14:paraId="202CF10E" w14:textId="77777777" w:rsidR="006643E9" w:rsidRDefault="006643E9">
      <w:pPr>
        <w:pStyle w:val="Textoindependiente"/>
        <w:spacing w:before="2"/>
        <w:rPr>
          <w:sz w:val="29"/>
        </w:rPr>
      </w:pPr>
    </w:p>
    <w:p w14:paraId="772873C9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before="97" w:line="261" w:lineRule="auto"/>
        <w:ind w:right="57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26AE77" wp14:editId="3C0002E4">
            <wp:simplePos x="0" y="0"/>
            <wp:positionH relativeFrom="page">
              <wp:posOffset>5661786</wp:posOffset>
            </wp:positionH>
            <wp:positionV relativeFrom="paragraph">
              <wp:posOffset>-1066084</wp:posOffset>
            </wp:positionV>
            <wp:extent cx="1367789" cy="75868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89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w w:val="95"/>
        </w:rPr>
        <w:t>Agencia Digital de Innovación Púbica de la Ciudad de México;</w:t>
      </w:r>
      <w:r>
        <w:rPr>
          <w:b/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para la colaboración en 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seguimiento de solicitudes de información, dudas, sugerencias, comentarios, requerimientos,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quejas y avisos sobre la probable comisión de ilícitos en la gestión de trám</w:t>
      </w:r>
      <w:r>
        <w:rPr>
          <w:color w:val="808080"/>
        </w:rPr>
        <w:t>ites y servicios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relacionados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calidad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otorgados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Médicas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integran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efecto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áreas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correspondientes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proporcionen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respuesta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oportuna.</w:t>
      </w:r>
    </w:p>
    <w:p w14:paraId="65EECDB8" w14:textId="77777777" w:rsidR="006643E9" w:rsidRDefault="006643E9">
      <w:pPr>
        <w:pStyle w:val="Textoindependiente"/>
        <w:spacing w:before="6"/>
        <w:rPr>
          <w:sz w:val="24"/>
        </w:rPr>
      </w:pPr>
    </w:p>
    <w:p w14:paraId="1556F4AC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2"/>
      </w:pPr>
      <w:r>
        <w:rPr>
          <w:b/>
          <w:color w:val="808080"/>
          <w:w w:val="90"/>
        </w:rPr>
        <w:t xml:space="preserve">Secretaría de la Contraloría General de la Ciudad de México; </w:t>
      </w:r>
      <w:r>
        <w:rPr>
          <w:color w:val="808080"/>
          <w:w w:val="90"/>
        </w:rPr>
        <w:t>se proporcionará la información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</w:t>
      </w:r>
      <w:r>
        <w:rPr>
          <w:color w:val="808080"/>
          <w:w w:val="95"/>
        </w:rPr>
        <w:t>rrupción.</w:t>
      </w:r>
    </w:p>
    <w:p w14:paraId="43F52262" w14:textId="77777777" w:rsidR="006643E9" w:rsidRDefault="006643E9">
      <w:pPr>
        <w:pStyle w:val="Textoindependiente"/>
        <w:spacing w:before="3"/>
        <w:rPr>
          <w:sz w:val="24"/>
        </w:rPr>
      </w:pPr>
    </w:p>
    <w:p w14:paraId="2E34D069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0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>se proporcionará información cuando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5"/>
        </w:rPr>
        <w:t>se requiera para dar el seguimiento correspondiente a investigaciones de quejas y denuncias por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humanos.</w:t>
      </w:r>
    </w:p>
    <w:p w14:paraId="3B2C1892" w14:textId="77777777" w:rsidR="006643E9" w:rsidRDefault="006643E9">
      <w:pPr>
        <w:pStyle w:val="Textoindependiente"/>
        <w:spacing w:before="7"/>
        <w:rPr>
          <w:sz w:val="27"/>
        </w:rPr>
      </w:pPr>
    </w:p>
    <w:p w14:paraId="25B77D5F" w14:textId="77777777" w:rsidR="006643E9" w:rsidRDefault="00C80054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b/>
          <w:color w:val="808080"/>
          <w:w w:val="85"/>
        </w:rPr>
        <w:t>Instituto de Acceso a la Información Pública y Protección de Datos Personales de la Ciudad de</w:t>
      </w:r>
      <w:r>
        <w:rPr>
          <w:b/>
          <w:color w:val="808080"/>
          <w:spacing w:val="1"/>
          <w:w w:val="85"/>
        </w:rPr>
        <w:t xml:space="preserve"> </w:t>
      </w:r>
      <w:r>
        <w:rPr>
          <w:b/>
          <w:color w:val="808080"/>
          <w:w w:val="95"/>
        </w:rPr>
        <w:t xml:space="preserve">México; </w:t>
      </w:r>
      <w:r>
        <w:rPr>
          <w:color w:val="808080"/>
          <w:w w:val="95"/>
        </w:rPr>
        <w:t>toda información necesaria para conocer, sustanciar y resolver los recursos de revisión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</w:t>
      </w:r>
      <w:r>
        <w:rPr>
          <w:color w:val="808080"/>
          <w:spacing w:val="-1"/>
        </w:rPr>
        <w:t>mientos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determinar el probable incumplimiento de la Ley de Protección de Datos 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14:paraId="0B51614F" w14:textId="77777777" w:rsidR="006643E9" w:rsidRDefault="006643E9">
      <w:pPr>
        <w:pStyle w:val="Textoindependiente"/>
        <w:spacing w:before="5"/>
        <w:rPr>
          <w:sz w:val="24"/>
        </w:rPr>
      </w:pPr>
    </w:p>
    <w:p w14:paraId="4C0EC53A" w14:textId="77777777" w:rsidR="006643E9" w:rsidRDefault="00C80054">
      <w:pPr>
        <w:pStyle w:val="Textoindependiente"/>
        <w:spacing w:line="261" w:lineRule="auto"/>
        <w:ind w:left="100" w:right="111"/>
        <w:jc w:val="both"/>
      </w:pPr>
      <w:r>
        <w:rPr>
          <w:color w:val="808080"/>
          <w:w w:val="95"/>
        </w:rPr>
        <w:t>Usted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directa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b/>
          <w:color w:val="808080"/>
          <w:w w:val="95"/>
        </w:rPr>
        <w:t>Unidad</w:t>
      </w:r>
      <w:r>
        <w:rPr>
          <w:b/>
          <w:color w:val="808080"/>
          <w:spacing w:val="-10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59"/>
          <w:w w:val="95"/>
        </w:rPr>
        <w:t xml:space="preserve"> </w:t>
      </w:r>
      <w:r>
        <w:rPr>
          <w:b/>
          <w:color w:val="808080"/>
          <w:w w:val="90"/>
        </w:rPr>
        <w:t>Transparencia</w:t>
      </w:r>
      <w:r>
        <w:rPr>
          <w:b/>
          <w:color w:val="808080"/>
          <w:spacing w:val="-6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Secretaría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Salud</w:t>
      </w:r>
      <w:r>
        <w:rPr>
          <w:b/>
          <w:color w:val="808080"/>
          <w:spacing w:val="-7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7"/>
          <w:w w:val="90"/>
        </w:rPr>
        <w:t xml:space="preserve"> </w:t>
      </w:r>
      <w:r>
        <w:rPr>
          <w:b/>
          <w:color w:val="808080"/>
          <w:w w:val="90"/>
        </w:rPr>
        <w:t>Ciudad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6"/>
          <w:w w:val="90"/>
        </w:rPr>
        <w:t xml:space="preserve"> </w:t>
      </w:r>
      <w:r>
        <w:rPr>
          <w:b/>
          <w:color w:val="808080"/>
          <w:w w:val="90"/>
        </w:rPr>
        <w:t>México</w:t>
      </w:r>
      <w:r>
        <w:rPr>
          <w:color w:val="808080"/>
          <w:w w:val="90"/>
        </w:rPr>
        <w:t>,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con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domicilio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en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Avenida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Insurgentes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Norte,</w:t>
      </w:r>
      <w:r>
        <w:rPr>
          <w:color w:val="808080"/>
          <w:spacing w:val="-60"/>
          <w:w w:val="90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423,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planta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baja,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Colonia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Conjunto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Urbano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Nonoalco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1344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bien,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correos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electrónicos:</w:t>
      </w:r>
    </w:p>
    <w:p w14:paraId="6DB11E61" w14:textId="77777777" w:rsidR="006643E9" w:rsidRDefault="006643E9">
      <w:pPr>
        <w:pStyle w:val="Textoindependiente"/>
        <w:spacing w:before="4"/>
        <w:rPr>
          <w:sz w:val="24"/>
        </w:rPr>
      </w:pPr>
    </w:p>
    <w:p w14:paraId="3EE7670D" w14:textId="77777777" w:rsidR="006643E9" w:rsidRDefault="00C80054">
      <w:pPr>
        <w:pStyle w:val="Textoindependiente"/>
        <w:spacing w:before="1" w:line="384" w:lineRule="auto"/>
        <w:ind w:left="3129" w:firstLine="861"/>
      </w:pPr>
      <w:hyperlink r:id="rId10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14:paraId="4E692248" w14:textId="77777777" w:rsidR="006643E9" w:rsidRDefault="006643E9">
      <w:pPr>
        <w:pStyle w:val="Textoindependiente"/>
        <w:spacing w:before="5"/>
        <w:rPr>
          <w:sz w:val="9"/>
        </w:rPr>
      </w:pPr>
    </w:p>
    <w:p w14:paraId="325505B7" w14:textId="77777777" w:rsidR="006643E9" w:rsidRDefault="00C80054">
      <w:pPr>
        <w:spacing w:before="97" w:line="288" w:lineRule="auto"/>
        <w:ind w:left="100" w:right="118"/>
        <w:jc w:val="both"/>
      </w:pPr>
      <w:r>
        <w:rPr>
          <w:color w:val="808080"/>
          <w:w w:val="95"/>
        </w:rPr>
        <w:t xml:space="preserve">Para conocer el </w:t>
      </w:r>
      <w:r>
        <w:rPr>
          <w:b/>
          <w:color w:val="808080"/>
          <w:w w:val="95"/>
        </w:rPr>
        <w:t>Aviso de Privacidad Integral</w:t>
      </w:r>
      <w:r>
        <w:rPr>
          <w:color w:val="808080"/>
          <w:w w:val="95"/>
        </w:rPr>
        <w:t>, puede acudir directamente a la Unidad de Transparencia 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ingresar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dirección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electrónica</w:t>
      </w:r>
      <w:r>
        <w:rPr>
          <w:color w:val="808080"/>
          <w:spacing w:val="-8"/>
        </w:rPr>
        <w:t xml:space="preserve"> </w:t>
      </w:r>
      <w:hyperlink r:id="rId12">
        <w:r>
          <w:rPr>
            <w:color w:val="0000FF"/>
            <w:sz w:val="21"/>
            <w:u w:val="single" w:color="0000FF"/>
          </w:rPr>
          <w:t>http://data.salud.cdmx.gob.mx/ssdf/portalut</w:t>
        </w:r>
        <w:r>
          <w:rPr>
            <w:color w:val="0000FF"/>
            <w:sz w:val="21"/>
            <w:u w:val="single" w:color="0000FF"/>
          </w:rPr>
          <w:t>/Avisos.php</w:t>
        </w:r>
        <w:r>
          <w:rPr>
            <w:color w:val="0000FF"/>
            <w:spacing w:val="-6"/>
            <w:sz w:val="21"/>
          </w:rPr>
          <w:t xml:space="preserve"> </w:t>
        </w:r>
      </w:hyperlink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Privacidad”.</w:t>
      </w:r>
    </w:p>
    <w:p w14:paraId="02C903FE" w14:textId="77777777" w:rsidR="006643E9" w:rsidRDefault="006643E9">
      <w:pPr>
        <w:pStyle w:val="Textoindependiente"/>
        <w:rPr>
          <w:sz w:val="26"/>
        </w:rPr>
      </w:pPr>
    </w:p>
    <w:p w14:paraId="74AAD7D3" w14:textId="77777777" w:rsidR="006643E9" w:rsidRDefault="00C80054">
      <w:pPr>
        <w:ind w:left="100"/>
        <w:jc w:val="both"/>
        <w:rPr>
          <w:b/>
        </w:rPr>
      </w:pPr>
      <w:r>
        <w:rPr>
          <w:color w:val="808080"/>
          <w:w w:val="90"/>
        </w:rPr>
        <w:t>Última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0"/>
        </w:rPr>
        <w:t>fecha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actualización:</w:t>
      </w:r>
      <w:r>
        <w:rPr>
          <w:color w:val="808080"/>
          <w:spacing w:val="2"/>
          <w:w w:val="90"/>
        </w:rPr>
        <w:t xml:space="preserve"> </w:t>
      </w:r>
      <w:r>
        <w:rPr>
          <w:b/>
          <w:color w:val="808080"/>
          <w:w w:val="90"/>
        </w:rPr>
        <w:t>octubre</w:t>
      </w:r>
      <w:r>
        <w:rPr>
          <w:b/>
          <w:color w:val="808080"/>
          <w:spacing w:val="8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7"/>
          <w:w w:val="90"/>
        </w:rPr>
        <w:t xml:space="preserve"> </w:t>
      </w:r>
      <w:r>
        <w:rPr>
          <w:b/>
          <w:color w:val="808080"/>
          <w:w w:val="90"/>
        </w:rPr>
        <w:t>2023.</w:t>
      </w:r>
    </w:p>
    <w:sectPr w:rsidR="006643E9">
      <w:pgSz w:w="12240" w:h="15840"/>
      <w:pgMar w:top="1380" w:right="900" w:bottom="1440" w:left="920" w:header="529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B8B3" w14:textId="77777777" w:rsidR="00C80054" w:rsidRDefault="00C80054">
      <w:r>
        <w:separator/>
      </w:r>
    </w:p>
  </w:endnote>
  <w:endnote w:type="continuationSeparator" w:id="0">
    <w:p w14:paraId="4235CA1E" w14:textId="77777777" w:rsidR="00C80054" w:rsidRDefault="00C8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13FA" w14:textId="77777777" w:rsidR="006643E9" w:rsidRDefault="00C8005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750956E7" wp14:editId="0257D861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14A9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8.4pt;width:173.4pt;height:42.35pt;z-index:-15783936;mso-position-horizontal-relative:page;mso-position-vertical-relative:page" filled="f" stroked="f">
          <v:textbox inset="0,0,0,0">
            <w:txbxContent>
              <w:p w14:paraId="19CAAE14" w14:textId="77777777" w:rsidR="006643E9" w:rsidRDefault="00C80054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0F84F0E9" w14:textId="77777777" w:rsidR="006643E9" w:rsidRDefault="00C80054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56B6758D">
        <v:shape id="_x0000_s2049" type="#_x0000_t202" style="position:absolute;margin-left:301pt;margin-top:753.2pt;width:29pt;height:13.35pt;z-index:-15783424;mso-position-horizontal-relative:page;mso-position-vertical-relative:page" filled="f" stroked="f">
          <v:textbox inset="0,0,0,0">
            <w:txbxContent>
              <w:p w14:paraId="74C0A622" w14:textId="77777777" w:rsidR="006643E9" w:rsidRDefault="00C80054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6696" w14:textId="77777777" w:rsidR="00C80054" w:rsidRDefault="00C80054">
      <w:r>
        <w:separator/>
      </w:r>
    </w:p>
  </w:footnote>
  <w:footnote w:type="continuationSeparator" w:id="0">
    <w:p w14:paraId="3C127952" w14:textId="77777777" w:rsidR="00C80054" w:rsidRDefault="00C8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193B" w14:textId="77777777" w:rsidR="006643E9" w:rsidRDefault="00523D15">
    <w:pPr>
      <w:pStyle w:val="Textoindependiente"/>
      <w:spacing w:line="14" w:lineRule="auto"/>
      <w:rPr>
        <w:sz w:val="20"/>
      </w:rPr>
    </w:pPr>
    <w:r w:rsidRPr="00523D15">
      <w:rPr>
        <w:sz w:val="20"/>
      </w:rPr>
      <w:drawing>
        <wp:anchor distT="0" distB="0" distL="114300" distR="114300" simplePos="0" relativeHeight="251674624" behindDoc="0" locked="0" layoutInCell="1" allowOverlap="1" wp14:anchorId="41EC3859" wp14:editId="1E3A882C">
          <wp:simplePos x="0" y="0"/>
          <wp:positionH relativeFrom="column">
            <wp:posOffset>5004435</wp:posOffset>
          </wp:positionH>
          <wp:positionV relativeFrom="paragraph">
            <wp:posOffset>513080</wp:posOffset>
          </wp:positionV>
          <wp:extent cx="139504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054">
      <w:pict w14:anchorId="4686D1A8">
        <v:group id="_x0000_s2052" style="position:absolute;margin-left:103.35pt;margin-top:26.45pt;width:42.45pt;height:43.2pt;z-index:-15786496;mso-position-horizontal-relative:page;mso-position-vertical-relative:page" coordorigin="2067,529" coordsize="849,864">
          <v:shape id="_x0000_s2058" style="position:absolute;left:2329;top:641;width:521;height:376" coordorigin="2329,642" coordsize="521,376" o:spt="100" adj="0,,0" path="m2739,642r-97,l2625,644r-13,6l2605,655r-3,2l2329,961r43,46l2377,1014r7,3l2408,1017r9,-11l2646,751r14,-8l2672,743r178,l2785,672r-12,-14l2763,645r-24,-3xm2850,743r-178,l2680,746r4,2l2692,760r1,10l2690,777r-2,2l2637,836r,1l2633,840r-3,6l2630,857r2,5l2636,866r,l2688,923,2850,744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2133;top:641;width:325;height:281">
            <v:imagedata r:id="rId2" o:title=""/>
          </v:shape>
          <v:shape id="_x0000_s2056" style="position:absolute;left:2132;top:903;width:783;height:377" coordorigin="2133,903" coordsize="783,377" o:spt="100" adj="0,,0" path="m2654,961r-43,-47l2604,903r-30,1l2568,913r-231,257l2323,1178r-13,1l2301,1176r-3,-2l2290,1162r-1,-10l2292,1145r2,-3l2346,1084r,l2351,1080r3,-6l2354,1063r-3,-5l2347,1054r,l2296,997r-163,181l2133,1179r91,99l2366,1279r91,-100l2654,961xm2850,1178l2687,998r-64,71l2689,1142r6,13l2693,1165r-5,6l2685,1174r-17,5l2655,1176r-8,-6l2589,1106r-64,71l2618,1279r141,l2850,1178xm2915,961r-5,-22l2903,931r-7,-10l2884,914r,47l2881,973r-7,9l2863,989r-14,2l2836,989r-11,-7l2817,973r-3,-12l2817,949r8,-9l2836,933r13,-2l2863,933r11,7l2881,949r3,12l2884,914r-9,-5l2849,905r-25,4l2803,921r-15,18l2783,961r5,22l2803,1001r21,12l2849,1018r26,-5l2896,1001r7,-10l2910,983r5,-22xe" fillcolor="#a10e3a" stroked="f">
            <v:stroke joinstyle="round"/>
            <v:formulas/>
            <v:path arrowok="t" o:connecttype="segments"/>
          </v:shape>
          <v:shape id="_x0000_s2055" type="#_x0000_t75" style="position:absolute;left:2425;top:529;width:132;height:113">
            <v:imagedata r:id="rId3" o:title=""/>
          </v:shape>
          <v:shape id="_x0000_s2054" type="#_x0000_t75" style="position:absolute;left:2066;top:904;width:132;height:113">
            <v:imagedata r:id="rId4" o:title=""/>
          </v:shape>
          <v:shape id="_x0000_s2053" style="position:absolute;left:2425;top:1279;width:132;height:113" coordorigin="2425,1279" coordsize="132,113" o:spt="100" adj="0,,0" path="m2491,1279r-25,5l2445,1296r-14,18l2425,1336r6,22l2445,1376r21,12l2491,1392r26,-4l2538,1376r8,-10l2491,1366r-13,-2l2467,1357r-8,-9l2457,1336r2,-12l2467,1315r11,-7l2491,1306r55,l2538,1296r-21,-12l2491,1279xm2546,1306r-55,l2505,1308r11,7l2523,1324r3,12l2523,1348r-7,9l2505,1364r-14,2l2546,1366r6,-8l2557,1336r-5,-22l2546,1306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C80054">
      <w:rPr>
        <w:noProof/>
      </w:rPr>
      <w:drawing>
        <wp:anchor distT="0" distB="0" distL="0" distR="0" simplePos="0" relativeHeight="487530496" behindDoc="1" locked="0" layoutInCell="1" allowOverlap="1" wp14:anchorId="3D25F36C" wp14:editId="73F84475">
          <wp:simplePos x="0" y="0"/>
          <wp:positionH relativeFrom="page">
            <wp:posOffset>663876</wp:posOffset>
          </wp:positionH>
          <wp:positionV relativeFrom="page">
            <wp:posOffset>371719</wp:posOffset>
          </wp:positionV>
          <wp:extent cx="481176" cy="476621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054">
      <w:rPr>
        <w:noProof/>
      </w:rPr>
      <w:drawing>
        <wp:anchor distT="0" distB="0" distL="0" distR="0" simplePos="0" relativeHeight="487531008" behindDoc="1" locked="0" layoutInCell="1" allowOverlap="1" wp14:anchorId="16672E9F" wp14:editId="0F7455D1">
          <wp:simplePos x="0" y="0"/>
          <wp:positionH relativeFrom="page">
            <wp:posOffset>1976003</wp:posOffset>
          </wp:positionH>
          <wp:positionV relativeFrom="page">
            <wp:posOffset>512234</wp:posOffset>
          </wp:positionV>
          <wp:extent cx="1213275" cy="195464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054">
      <w:pict w14:anchorId="7D0CF46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5.85pt;margin-top:27.5pt;width:214.75pt;height:37.2pt;z-index:-15784960;mso-position-horizontal-relative:page;mso-position-vertical-relative:page" filled="f" stroked="f">
          <v:textbox inset="0,0,0,0">
            <w:txbxContent>
              <w:p w14:paraId="30C8970A" w14:textId="77777777" w:rsidR="006643E9" w:rsidRDefault="00C80054">
                <w:pPr>
                  <w:spacing w:before="16" w:line="249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047F"/>
    <w:multiLevelType w:val="hybridMultilevel"/>
    <w:tmpl w:val="47D0821A"/>
    <w:lvl w:ilvl="0" w:tplc="B386C5E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7B54DD18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A1F83DFA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EBDE25A2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246A7CD0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9F2A823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2F6E28E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DC483688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6B7852CE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3E9"/>
    <w:rsid w:val="00523D15"/>
    <w:rsid w:val="006643E9"/>
    <w:rsid w:val="00C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FA998CC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3426" w:right="344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0" w:right="5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3D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D15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3D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D15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Avis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daddetransparencia@salud.cdmx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ip.salud.inf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2024-07-03T20:24:00Z</cp:lastPrinted>
  <dcterms:created xsi:type="dcterms:W3CDTF">2024-07-03T20:23:00Z</dcterms:created>
  <dcterms:modified xsi:type="dcterms:W3CDTF">2024-07-03T20:24:00Z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</Properties>
</file>