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Pr="00EE6CCF" w:rsidRDefault="00EE6CCF" w:rsidP="00EE6CCF">
      <w:pPr>
        <w:jc w:val="center"/>
        <w:rPr>
          <w:rFonts w:ascii="Arial" w:hAnsi="Arial" w:cs="Arial"/>
          <w:b/>
          <w:sz w:val="24"/>
        </w:rPr>
      </w:pPr>
      <w:r w:rsidRPr="00EE6CCF">
        <w:rPr>
          <w:rFonts w:ascii="Arial" w:hAnsi="Arial" w:cs="Arial"/>
          <w:b/>
          <w:sz w:val="24"/>
        </w:rPr>
        <w:t>Nota Informativa</w:t>
      </w:r>
    </w:p>
    <w:p w:rsidR="00F50085" w:rsidRPr="00EE6CCF" w:rsidRDefault="00C10484" w:rsidP="00C10484">
      <w:pPr>
        <w:jc w:val="both"/>
        <w:rPr>
          <w:rFonts w:ascii="Arial" w:hAnsi="Arial" w:cs="Arial"/>
          <w:sz w:val="24"/>
        </w:rPr>
      </w:pPr>
      <w:r w:rsidRPr="00C10484">
        <w:rPr>
          <w:rFonts w:ascii="Arial" w:hAnsi="Arial" w:cs="Arial"/>
          <w:sz w:val="24"/>
        </w:rPr>
        <w:t xml:space="preserve">No se emitió </w:t>
      </w:r>
      <w:r w:rsidR="00587C5A" w:rsidRPr="00587C5A">
        <w:rPr>
          <w:rFonts w:ascii="Arial" w:hAnsi="Arial" w:cs="Arial"/>
          <w:sz w:val="24"/>
        </w:rPr>
        <w:t xml:space="preserve">convenio, acuerdo, </w:t>
      </w:r>
      <w:bookmarkStart w:id="0" w:name="_GoBack"/>
      <w:bookmarkEnd w:id="0"/>
      <w:r w:rsidR="00587C5A" w:rsidRPr="00587C5A">
        <w:rPr>
          <w:rFonts w:ascii="Arial" w:hAnsi="Arial" w:cs="Arial"/>
          <w:sz w:val="24"/>
        </w:rPr>
        <w:t>decreto o convocatoria oficial</w:t>
      </w:r>
      <w:r>
        <w:rPr>
          <w:rFonts w:ascii="Arial" w:hAnsi="Arial" w:cs="Arial"/>
          <w:sz w:val="24"/>
        </w:rPr>
        <w:t>.</w:t>
      </w:r>
    </w:p>
    <w:sectPr w:rsidR="00F50085" w:rsidRPr="00EE6CC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EFC" w:rsidRDefault="00D46EFC" w:rsidP="00EE6CCF">
      <w:pPr>
        <w:spacing w:after="0" w:line="240" w:lineRule="auto"/>
      </w:pPr>
      <w:r>
        <w:separator/>
      </w:r>
    </w:p>
  </w:endnote>
  <w:endnote w:type="continuationSeparator" w:id="0">
    <w:p w:rsidR="00D46EFC" w:rsidRDefault="00D46EFC" w:rsidP="00EE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EFC" w:rsidRDefault="00D46EFC" w:rsidP="00EE6CCF">
      <w:pPr>
        <w:spacing w:after="0" w:line="240" w:lineRule="auto"/>
      </w:pPr>
      <w:r>
        <w:separator/>
      </w:r>
    </w:p>
  </w:footnote>
  <w:footnote w:type="continuationSeparator" w:id="0">
    <w:p w:rsidR="00D46EFC" w:rsidRDefault="00D46EFC" w:rsidP="00EE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CF" w:rsidRDefault="00D46EFC">
    <w:pPr>
      <w:pStyle w:val="Encabezado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43710" o:spid="_x0000_s2049" type="#_x0000_t75" style="position:absolute;margin-left:0;margin-top:0;width:612.95pt;height:792.95pt;z-index:-251658752;mso-position-horizontal:center;mso-position-horizontal-relative:page;mso-position-vertical:center;mso-position-vertical-relative:page" o:allowincell="f">
          <v:imagedata r:id="rId1" o:title="Fondo-Oficio-secretaria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B1"/>
    <w:rsid w:val="00191BDB"/>
    <w:rsid w:val="001958D6"/>
    <w:rsid w:val="001E6F48"/>
    <w:rsid w:val="00587C5A"/>
    <w:rsid w:val="005C6AE4"/>
    <w:rsid w:val="006A5A48"/>
    <w:rsid w:val="007F580E"/>
    <w:rsid w:val="008C266E"/>
    <w:rsid w:val="009B43AD"/>
    <w:rsid w:val="00AC34CA"/>
    <w:rsid w:val="00C10484"/>
    <w:rsid w:val="00C21D96"/>
    <w:rsid w:val="00CE07B1"/>
    <w:rsid w:val="00D46EFC"/>
    <w:rsid w:val="00DE6F2D"/>
    <w:rsid w:val="00EE6CCF"/>
    <w:rsid w:val="00EF3EDF"/>
    <w:rsid w:val="00F4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oip</dc:creator>
  <cp:lastModifiedBy>oip</cp:lastModifiedBy>
  <cp:revision>12</cp:revision>
  <cp:lastPrinted>2017-03-30T20:22:00Z</cp:lastPrinted>
  <dcterms:created xsi:type="dcterms:W3CDTF">2017-03-30T17:34:00Z</dcterms:created>
  <dcterms:modified xsi:type="dcterms:W3CDTF">2017-10-06T18:59:00Z</dcterms:modified>
</cp:coreProperties>
</file>